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1830D" w14:textId="7DA4B7AD" w:rsidR="0075746B" w:rsidRPr="00DF19BD" w:rsidRDefault="0075746B" w:rsidP="00DF19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9BD">
        <w:rPr>
          <w:rFonts w:ascii="Times New Roman" w:hAnsi="Times New Roman" w:cs="Times New Roman"/>
          <w:b/>
          <w:bCs/>
          <w:sz w:val="28"/>
          <w:szCs w:val="28"/>
        </w:rPr>
        <w:t>Вопросы к экзамену по дисциплине «Стратегическое</w:t>
      </w:r>
      <w:r w:rsidR="00456FCB">
        <w:rPr>
          <w:rFonts w:ascii="Times New Roman" w:hAnsi="Times New Roman" w:cs="Times New Roman"/>
          <w:b/>
          <w:bCs/>
          <w:sz w:val="28"/>
          <w:szCs w:val="28"/>
        </w:rPr>
        <w:t xml:space="preserve"> обслуживание </w:t>
      </w:r>
      <w:r w:rsidRPr="00DF19BD">
        <w:rPr>
          <w:rFonts w:ascii="Times New Roman" w:hAnsi="Times New Roman" w:cs="Times New Roman"/>
          <w:b/>
          <w:bCs/>
          <w:sz w:val="28"/>
          <w:szCs w:val="28"/>
        </w:rPr>
        <w:t>в сервисе»</w:t>
      </w:r>
    </w:p>
    <w:p w14:paraId="2A543A31" w14:textId="4A8AAE8D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Сущность и принципы стратегического управления сервисной фирмой.</w:t>
      </w:r>
    </w:p>
    <w:p w14:paraId="77922AEB" w14:textId="45572466" w:rsidR="002E11C8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Методы и модели стратегического планирования в сервисной деятельности</w:t>
      </w:r>
    </w:p>
    <w:p w14:paraId="7F17B95E" w14:textId="3B1C3A57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Понятие планирования, виды планов.</w:t>
      </w:r>
    </w:p>
    <w:p w14:paraId="64C92E5B" w14:textId="5204BEA5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Анализ внутренней и внешней деловой среды компании.</w:t>
      </w:r>
    </w:p>
    <w:p w14:paraId="1C7386CA" w14:textId="525C805A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Предсказуемый и плановый характер деятельности предприятия как основа стратегии развития.</w:t>
      </w:r>
    </w:p>
    <w:p w14:paraId="1B129F67" w14:textId="41B4EAD7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Сущность стратегического планирования.  Стратегическое планирование как процесс.</w:t>
      </w:r>
    </w:p>
    <w:p w14:paraId="49EA0948" w14:textId="23045B3A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Понятие стратегического планирования и история его возникновения.</w:t>
      </w:r>
    </w:p>
    <w:p w14:paraId="58052FEA" w14:textId="70EFB58E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Функции стратегического планирования</w:t>
      </w:r>
    </w:p>
    <w:p w14:paraId="21D34ECD" w14:textId="3B69329C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Целеполагание в стратегическом планировании. Дерево целей</w:t>
      </w:r>
    </w:p>
    <w:p w14:paraId="73E218A4" w14:textId="13ADB363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SWOT-анализ и его особенности</w:t>
      </w:r>
    </w:p>
    <w:p w14:paraId="05F86EC3" w14:textId="1CAF0EBD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 xml:space="preserve">Матрица </w:t>
      </w:r>
      <w:proofErr w:type="spellStart"/>
      <w:r w:rsidRPr="00DF19BD">
        <w:rPr>
          <w:rFonts w:ascii="Times New Roman" w:hAnsi="Times New Roman" w:cs="Times New Roman"/>
          <w:sz w:val="28"/>
          <w:szCs w:val="28"/>
        </w:rPr>
        <w:t>Ансоффа</w:t>
      </w:r>
      <w:proofErr w:type="spellEnd"/>
      <w:r w:rsidRPr="00DF19BD">
        <w:rPr>
          <w:rFonts w:ascii="Times New Roman" w:hAnsi="Times New Roman" w:cs="Times New Roman"/>
          <w:sz w:val="28"/>
          <w:szCs w:val="28"/>
        </w:rPr>
        <w:t xml:space="preserve"> и стратегии роста бизнеса</w:t>
      </w:r>
    </w:p>
    <w:p w14:paraId="3448D284" w14:textId="1A0362EF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Показатели риска и методы его оценки.</w:t>
      </w:r>
    </w:p>
    <w:p w14:paraId="458B2E9F" w14:textId="522C5D9C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PEST анализ</w:t>
      </w:r>
    </w:p>
    <w:p w14:paraId="707DE1FE" w14:textId="031A7307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Планирование организационной культуры предприятий.</w:t>
      </w:r>
    </w:p>
    <w:p w14:paraId="36B6D2D4" w14:textId="2136052B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Модель анализа пяти конкурентных сил Майкла Портера</w:t>
      </w:r>
    </w:p>
    <w:p w14:paraId="026600C3" w14:textId="2098747E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Выбор стратегии развития предприятия.</w:t>
      </w:r>
    </w:p>
    <w:p w14:paraId="504C90EA" w14:textId="70314003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Особенности отражения маркетинговой политики (6 «Р».)</w:t>
      </w:r>
    </w:p>
    <w:p w14:paraId="7929E150" w14:textId="1D9A7417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Выбор стратегии развития предприятия.</w:t>
      </w:r>
    </w:p>
    <w:p w14:paraId="5EF309F1" w14:textId="11113CB9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Стратегическое и тактическое планирование в сервисной деятельности</w:t>
      </w:r>
    </w:p>
    <w:p w14:paraId="21F198E7" w14:textId="71D01D32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Правовая и информационная поддержка бизнеса.</w:t>
      </w:r>
    </w:p>
    <w:p w14:paraId="1542DD80" w14:textId="3693CA1C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Организация внутрифирменного планирования в сервисной деятельности.</w:t>
      </w:r>
    </w:p>
    <w:p w14:paraId="1C014914" w14:textId="1291F804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Особенности стратегического планирования в социально-культурном сервисе.</w:t>
      </w:r>
    </w:p>
    <w:p w14:paraId="7F4D4BF2" w14:textId="495B8798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Общая концепция стратегического планирования.</w:t>
      </w:r>
    </w:p>
    <w:p w14:paraId="6EFDBC8B" w14:textId="24C447E9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Цели и структура бизнес-плана сервисного предприятия. Содержание разделов бизнес-плана.</w:t>
      </w:r>
    </w:p>
    <w:p w14:paraId="0D4FC2DB" w14:textId="52F6E56B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Исследование отраслевого рынка в стратегическом и бизнес-планировании.</w:t>
      </w:r>
    </w:p>
    <w:p w14:paraId="56E749BD" w14:textId="41BB2AE0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Жизненный цикл бизнес-проекта.</w:t>
      </w:r>
    </w:p>
    <w:sectPr w:rsidR="0075746B" w:rsidRPr="00DF1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33728"/>
    <w:multiLevelType w:val="hybridMultilevel"/>
    <w:tmpl w:val="95BAA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01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211"/>
    <w:rsid w:val="002E11C8"/>
    <w:rsid w:val="00456FCB"/>
    <w:rsid w:val="0075746B"/>
    <w:rsid w:val="00844211"/>
    <w:rsid w:val="00D14FFB"/>
    <w:rsid w:val="00DF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E391"/>
  <w15:chartTrackingRefBased/>
  <w15:docId w15:val="{112BE232-EE2A-4122-9A3A-BCF01888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3</cp:revision>
  <dcterms:created xsi:type="dcterms:W3CDTF">2022-08-22T06:37:00Z</dcterms:created>
  <dcterms:modified xsi:type="dcterms:W3CDTF">2024-08-31T05:32:00Z</dcterms:modified>
</cp:coreProperties>
</file>